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146797">
        <w:rPr>
          <w:rFonts w:ascii="Times New Roman" w:hAnsi="Times New Roman" w:cs="Times New Roman"/>
          <w:b/>
          <w:sz w:val="28"/>
          <w:szCs w:val="28"/>
          <w:lang w:eastAsia="ru-RU"/>
        </w:rPr>
        <w:t>33</w:t>
      </w:r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7E1D23">
        <w:rPr>
          <w:rFonts w:eastAsia="Times New Roman"/>
          <w:b/>
          <w:color w:val="000000"/>
          <w:szCs w:val="28"/>
          <w:lang w:eastAsia="ru-RU"/>
        </w:rPr>
        <w:t>Механизмы</w:t>
      </w:r>
      <w:r w:rsidR="00B64CB5">
        <w:rPr>
          <w:rFonts w:eastAsia="Times New Roman"/>
          <w:b/>
          <w:color w:val="000000"/>
          <w:szCs w:val="28"/>
          <w:lang w:eastAsia="ru-RU"/>
        </w:rPr>
        <w:t xml:space="preserve"> лечебного действия физических упражнений при заболеваниях органов </w:t>
      </w:r>
      <w:r w:rsidR="00146797">
        <w:rPr>
          <w:rFonts w:eastAsia="Times New Roman"/>
          <w:b/>
          <w:color w:val="000000"/>
          <w:szCs w:val="28"/>
          <w:lang w:eastAsia="ru-RU"/>
        </w:rPr>
        <w:t>пищеварения и нарушениях обмена веществ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FA233B" w:rsidRPr="00811DEE" w:rsidRDefault="008903FC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="00FA233B"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="00FA233B"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B64CB5">
        <w:rPr>
          <w:rFonts w:eastAsia="Times New Roman"/>
          <w:color w:val="000000"/>
          <w:szCs w:val="28"/>
          <w:lang w:eastAsia="ru-RU"/>
        </w:rPr>
        <w:t>2</w:t>
      </w:r>
      <w:r w:rsidR="00FA233B"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 w:rsidR="00FA233B"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 w:rsidR="00FA233B">
        <w:rPr>
          <w:rFonts w:eastAsia="Times New Roman"/>
          <w:color w:val="000000"/>
          <w:szCs w:val="28"/>
          <w:lang w:eastAsia="ru-RU"/>
        </w:rPr>
        <w:t xml:space="preserve"> час</w:t>
      </w:r>
      <w:r w:rsidR="00B64CB5">
        <w:rPr>
          <w:rFonts w:eastAsia="Times New Roman"/>
          <w:color w:val="000000"/>
          <w:szCs w:val="28"/>
          <w:lang w:eastAsia="ru-RU"/>
        </w:rPr>
        <w:t>а</w:t>
      </w:r>
      <w:r w:rsidR="00FA233B" w:rsidRPr="00811DEE">
        <w:rPr>
          <w:rFonts w:eastAsia="Times New Roman"/>
          <w:color w:val="000000"/>
          <w:szCs w:val="28"/>
          <w:lang w:eastAsia="ru-RU"/>
        </w:rPr>
        <w:t>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A233B" w:rsidRPr="00146797" w:rsidRDefault="00FA233B" w:rsidP="00FA233B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Pr="00DA4092">
        <w:rPr>
          <w:bCs/>
          <w:sz w:val="28"/>
          <w:szCs w:val="28"/>
        </w:rPr>
        <w:t xml:space="preserve">изучить </w:t>
      </w:r>
      <w:r w:rsidR="003716F4">
        <w:rPr>
          <w:bCs/>
          <w:sz w:val="28"/>
          <w:szCs w:val="28"/>
        </w:rPr>
        <w:t xml:space="preserve">вопросы клинико-физиологического обоснования использования средств лечебной физической культуры при заболеваниях </w:t>
      </w:r>
      <w:r w:rsidR="00146797" w:rsidRPr="00146797">
        <w:rPr>
          <w:bCs/>
          <w:sz w:val="28"/>
          <w:szCs w:val="28"/>
        </w:rPr>
        <w:t>пищеварения и нарушениях обмена веществ</w:t>
      </w: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Задачи занятия</w:t>
      </w:r>
      <w:r w:rsidRPr="00584B46">
        <w:rPr>
          <w:rFonts w:eastAsia="Times New Roman"/>
          <w:b/>
          <w:color w:val="000000"/>
          <w:szCs w:val="28"/>
          <w:lang w:eastAsia="ru-RU"/>
        </w:rPr>
        <w:t xml:space="preserve">: </w:t>
      </w:r>
    </w:p>
    <w:p w:rsidR="00FA233B" w:rsidRDefault="00FA233B" w:rsidP="00FA233B">
      <w:pPr>
        <w:shd w:val="clear" w:color="auto" w:fill="FFFFFF"/>
        <w:rPr>
          <w:szCs w:val="28"/>
        </w:rPr>
      </w:pPr>
      <w:r w:rsidRPr="00584B46">
        <w:rPr>
          <w:szCs w:val="28"/>
        </w:rPr>
        <w:t xml:space="preserve">1. Закрепление знаний материала лекционного курса. </w:t>
      </w:r>
    </w:p>
    <w:p w:rsidR="00FA233B" w:rsidRDefault="00FA233B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584B46">
        <w:rPr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146797" w:rsidRPr="00146797" w:rsidRDefault="00146797" w:rsidP="00146797">
      <w:pPr>
        <w:ind w:firstLine="540"/>
        <w:rPr>
          <w:b/>
          <w:szCs w:val="28"/>
        </w:rPr>
      </w:pPr>
      <w:r w:rsidRPr="00146797">
        <w:rPr>
          <w:b/>
          <w:szCs w:val="28"/>
        </w:rPr>
        <w:t>Заболевания</w:t>
      </w:r>
      <w:r>
        <w:rPr>
          <w:b/>
          <w:szCs w:val="28"/>
        </w:rPr>
        <w:t xml:space="preserve"> органов пищеварения</w:t>
      </w:r>
    </w:p>
    <w:p w:rsidR="00146797" w:rsidRPr="00146797" w:rsidRDefault="00146797" w:rsidP="00146797">
      <w:pPr>
        <w:ind w:firstLine="540"/>
        <w:rPr>
          <w:szCs w:val="28"/>
        </w:rPr>
      </w:pPr>
      <w:r w:rsidRPr="00146797">
        <w:rPr>
          <w:szCs w:val="28"/>
        </w:rPr>
        <w:t>Физические упражнения являются необходимым средством профилактики и лечения заболеваний ЖКТ, так как оказывают благоприятное влияние на организм больного, нормализуя его общий режим и способствуя улучшению ряда нарушенных функций.</w:t>
      </w:r>
    </w:p>
    <w:p w:rsidR="00146797" w:rsidRPr="00146797" w:rsidRDefault="00146797" w:rsidP="00146797">
      <w:pPr>
        <w:ind w:firstLine="540"/>
        <w:rPr>
          <w:szCs w:val="28"/>
        </w:rPr>
      </w:pPr>
      <w:r w:rsidRPr="00146797">
        <w:rPr>
          <w:szCs w:val="28"/>
        </w:rPr>
        <w:t xml:space="preserve">Прежде </w:t>
      </w:r>
      <w:proofErr w:type="gramStart"/>
      <w:r w:rsidRPr="00146797">
        <w:rPr>
          <w:szCs w:val="28"/>
        </w:rPr>
        <w:t>всего</w:t>
      </w:r>
      <w:proofErr w:type="gramEnd"/>
      <w:r w:rsidRPr="00146797">
        <w:rPr>
          <w:szCs w:val="28"/>
        </w:rPr>
        <w:t xml:space="preserve"> физические упражнения влияют на пищеварительную систему через нервные центры и проводящие пути – по типу моторно-висцеральных рефлексов. Дозированные нагрузки (как правило, малой и средней интенсивности) повышают возбудимость коры больших полушарий головного мозга, а значит, и пищевого центра, тем самым активизируя вегетативные функции, улучшая пищеварение, стимулируя функцию печени, тонизируя мускулатуру желчного пузыря.</w:t>
      </w:r>
    </w:p>
    <w:p w:rsidR="00146797" w:rsidRPr="00146797" w:rsidRDefault="00146797" w:rsidP="00146797">
      <w:pPr>
        <w:ind w:firstLine="540"/>
        <w:rPr>
          <w:szCs w:val="28"/>
        </w:rPr>
      </w:pPr>
      <w:r w:rsidRPr="00146797">
        <w:rPr>
          <w:szCs w:val="28"/>
        </w:rPr>
        <w:t>Физические упражнения активизируют тканевый обмен. Под влиянием специальных упражнений улучшается кровообращение в органах брюшной полости, что способствует затиханию воспалительных процессов в органах пищеварения и ускорению регенеративных процессов (в случаях изъязвления стенок желудка и кишечника).</w:t>
      </w:r>
    </w:p>
    <w:p w:rsidR="00146797" w:rsidRPr="00146797" w:rsidRDefault="00146797" w:rsidP="00146797">
      <w:pPr>
        <w:ind w:firstLine="540"/>
        <w:rPr>
          <w:szCs w:val="28"/>
        </w:rPr>
      </w:pPr>
      <w:r w:rsidRPr="00146797">
        <w:rPr>
          <w:szCs w:val="28"/>
        </w:rPr>
        <w:t>Физические упражнения оказывают положительное влияние на моторную и секреторную функции пищеварительного тракта. При этом важно знать, что большие нагрузки угнетают моторику и секрецию» а умеренные нормализуют их.</w:t>
      </w:r>
    </w:p>
    <w:p w:rsidR="00146797" w:rsidRDefault="00146797" w:rsidP="00146797">
      <w:pPr>
        <w:ind w:firstLine="540"/>
        <w:rPr>
          <w:szCs w:val="28"/>
        </w:rPr>
      </w:pPr>
      <w:r w:rsidRPr="00146797">
        <w:rPr>
          <w:szCs w:val="28"/>
        </w:rPr>
        <w:t>Специальные упражнения, направленные на укрепление мышечно-связочного аппарата брюшной полости, весьма эффективны при опущениях внутренних органов и оказывают благоприятное влияние на функцию органов брюшной полости.</w:t>
      </w:r>
    </w:p>
    <w:p w:rsidR="00146797" w:rsidRPr="00146797" w:rsidRDefault="00146797" w:rsidP="00146797">
      <w:pPr>
        <w:ind w:firstLine="540"/>
        <w:rPr>
          <w:b/>
          <w:szCs w:val="28"/>
        </w:rPr>
      </w:pPr>
      <w:r w:rsidRPr="00146797">
        <w:rPr>
          <w:b/>
          <w:szCs w:val="28"/>
        </w:rPr>
        <w:t>Расстройства обмена веществ.</w:t>
      </w:r>
    </w:p>
    <w:p w:rsidR="00146797" w:rsidRPr="00146797" w:rsidRDefault="00146797" w:rsidP="00146797">
      <w:pPr>
        <w:pStyle w:val="a3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797">
        <w:rPr>
          <w:rFonts w:ascii="Times New Roman" w:eastAsia="Calibri" w:hAnsi="Times New Roman" w:cs="Times New Roman"/>
          <w:sz w:val="28"/>
          <w:szCs w:val="28"/>
        </w:rPr>
        <w:t>Названные расстройства развиваются при нарушении фун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кции желез внутренней секреции, нервной системы, неправиль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ном питании, интоксикации организма и вследствие других причин. Существенное место в патогенезе расстройства обме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 xml:space="preserve">на веществ занимает также и повреждение </w:t>
      </w:r>
      <w:r w:rsidRPr="00146797">
        <w:rPr>
          <w:rFonts w:ascii="Times New Roman" w:eastAsia="Calibri" w:hAnsi="Times New Roman" w:cs="Times New Roman"/>
          <w:sz w:val="28"/>
          <w:szCs w:val="28"/>
        </w:rPr>
        <w:lastRenderedPageBreak/>
        <w:t>ферментативной системы организма. Активная физическая деятельность, регу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лярные занятия физической культурой и спортом играют важ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ную роль в поддержании нормального обмена веществ. Лечеб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ное влияние физических упражнений при нарушении обмена веществ осуществляется в основном по механизму трофичес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кого действия. Физические упражнения оказывают общетони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зирующее влияние на организм и нормализующее воздействие на нервную и эндокринную регуляцию всех трофических про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цессов, способствуют восстановлению нормальных моторно-висцеральных рефлексов, что приводит к нормализации нару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шенной функции.</w:t>
      </w:r>
    </w:p>
    <w:p w:rsidR="00146797" w:rsidRPr="00146797" w:rsidRDefault="00146797" w:rsidP="00146797">
      <w:pPr>
        <w:pStyle w:val="a3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797">
        <w:rPr>
          <w:rFonts w:ascii="Times New Roman" w:eastAsia="Calibri" w:hAnsi="Times New Roman" w:cs="Times New Roman"/>
          <w:sz w:val="28"/>
          <w:szCs w:val="28"/>
        </w:rPr>
        <w:t>Физические упражнения, тонизируя ЦНС, повышают и активность желез внутренней секреции, активность фермента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тивных систем организма. Специально подбирая физические упражнения, можно воздействовать преимущественно на жи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ровой, углеводный или белковый обмен. Так, длительно вы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полняемые упражнения «на</w:t>
      </w:r>
      <w:r w:rsidR="00B13AC5">
        <w:rPr>
          <w:rFonts w:ascii="Times New Roman" w:eastAsia="Calibri" w:hAnsi="Times New Roman" w:cs="Times New Roman"/>
          <w:sz w:val="28"/>
          <w:szCs w:val="28"/>
        </w:rPr>
        <w:t xml:space="preserve"> выносливость» увеличивают </w:t>
      </w:r>
      <w:proofErr w:type="spellStart"/>
      <w:r w:rsidR="00B13AC5">
        <w:rPr>
          <w:rFonts w:ascii="Times New Roman" w:eastAsia="Calibri" w:hAnsi="Times New Roman" w:cs="Times New Roman"/>
          <w:sz w:val="28"/>
          <w:szCs w:val="28"/>
        </w:rPr>
        <w:t>энер</w:t>
      </w:r>
      <w:r w:rsidRPr="00146797">
        <w:rPr>
          <w:rFonts w:ascii="Times New Roman" w:eastAsia="Calibri" w:hAnsi="Times New Roman" w:cs="Times New Roman"/>
          <w:sz w:val="28"/>
          <w:szCs w:val="28"/>
        </w:rPr>
        <w:t>го</w:t>
      </w:r>
      <w:r w:rsidR="00B13AC5">
        <w:rPr>
          <w:rFonts w:ascii="Times New Roman" w:eastAsia="Calibri" w:hAnsi="Times New Roman" w:cs="Times New Roman"/>
          <w:sz w:val="28"/>
          <w:szCs w:val="28"/>
        </w:rPr>
        <w:t>за</w:t>
      </w:r>
      <w:r w:rsidRPr="00146797">
        <w:rPr>
          <w:rFonts w:ascii="Times New Roman" w:eastAsia="Calibri" w:hAnsi="Times New Roman" w:cs="Times New Roman"/>
          <w:sz w:val="28"/>
          <w:szCs w:val="28"/>
        </w:rPr>
        <w:t>траты</w:t>
      </w:r>
      <w:proofErr w:type="spellEnd"/>
      <w:r w:rsidRPr="00146797">
        <w:rPr>
          <w:rFonts w:ascii="Times New Roman" w:eastAsia="Calibri" w:hAnsi="Times New Roman" w:cs="Times New Roman"/>
          <w:sz w:val="28"/>
          <w:szCs w:val="28"/>
        </w:rPr>
        <w:t xml:space="preserve"> организма за счет сгорания углеводов и жиров; сило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 xml:space="preserve">вые упражнения </w:t>
      </w:r>
      <w:proofErr w:type="gramStart"/>
      <w:r w:rsidRPr="00146797">
        <w:rPr>
          <w:rFonts w:ascii="Times New Roman" w:eastAsia="Calibri" w:hAnsi="Times New Roman" w:cs="Times New Roman"/>
          <w:sz w:val="28"/>
          <w:szCs w:val="28"/>
        </w:rPr>
        <w:t>влияют на белковый обмен и способствуют</w:t>
      </w:r>
      <w:proofErr w:type="gramEnd"/>
      <w:r w:rsidRPr="00146797">
        <w:rPr>
          <w:rFonts w:ascii="Times New Roman" w:eastAsia="Calibri" w:hAnsi="Times New Roman" w:cs="Times New Roman"/>
          <w:sz w:val="28"/>
          <w:szCs w:val="28"/>
        </w:rPr>
        <w:t xml:space="preserve"> восстановлению структур тканей, в частности при дистрофи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ях, вызванных нарушением питания и адинамией. Специфи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ческое лечебное действие физических упражнений может про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являться и по механизму формирования компенсаций. Напри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мер, при сахарном диабете снижается синтез гликогена в пече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ни, под влиянием же мышечной деятельности увеличивается образование гликогена в мышцах и снижается содержание са</w:t>
      </w:r>
      <w:r w:rsidRPr="00146797">
        <w:rPr>
          <w:rFonts w:ascii="Times New Roman" w:eastAsia="Calibri" w:hAnsi="Times New Roman" w:cs="Times New Roman"/>
          <w:sz w:val="28"/>
          <w:szCs w:val="28"/>
        </w:rPr>
        <w:softHyphen/>
        <w:t>хара в крови.</w:t>
      </w:r>
    </w:p>
    <w:p w:rsidR="00146797" w:rsidRPr="00FA233B" w:rsidRDefault="00146797" w:rsidP="00E35C73">
      <w:pPr>
        <w:shd w:val="clear" w:color="auto" w:fill="FFFFFF"/>
        <w:ind w:firstLine="0"/>
        <w:rPr>
          <w:rFonts w:eastAsia="Times New Roman"/>
          <w:color w:val="000000"/>
          <w:szCs w:val="28"/>
          <w:lang w:eastAsia="ru-RU"/>
        </w:rPr>
      </w:pPr>
    </w:p>
    <w:p w:rsidR="00B13AC5" w:rsidRDefault="00B13AC5" w:rsidP="00B13AC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B13AC5" w:rsidRDefault="00B13AC5" w:rsidP="00B13A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Сахарный диабет и его типы.</w:t>
      </w:r>
    </w:p>
    <w:p w:rsidR="00B13AC5" w:rsidRDefault="00B13AC5" w:rsidP="00B13A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Ожирение и методы борьбы с ним средствами ЛФК.</w:t>
      </w:r>
    </w:p>
    <w:p w:rsidR="00B13AC5" w:rsidRPr="005F29DF" w:rsidRDefault="00B13AC5" w:rsidP="00B13A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Диетотерапия</w:t>
      </w:r>
      <w:bookmarkStart w:id="0" w:name="_GoBack"/>
      <w:bookmarkEnd w:id="0"/>
      <w:r>
        <w:rPr>
          <w:sz w:val="28"/>
          <w:szCs w:val="28"/>
        </w:rPr>
        <w:t>.</w:t>
      </w:r>
    </w:p>
    <w:p w:rsidR="006C1410" w:rsidRPr="00B754E4" w:rsidRDefault="006C1410" w:rsidP="00FA233B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46797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716F4"/>
    <w:rsid w:val="003A5911"/>
    <w:rsid w:val="00407092"/>
    <w:rsid w:val="0045148F"/>
    <w:rsid w:val="00451D3A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099C"/>
    <w:rsid w:val="006C1410"/>
    <w:rsid w:val="006E41EA"/>
    <w:rsid w:val="006E5155"/>
    <w:rsid w:val="00703870"/>
    <w:rsid w:val="00704D98"/>
    <w:rsid w:val="0072414C"/>
    <w:rsid w:val="0077391A"/>
    <w:rsid w:val="007E1D23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13AC5"/>
    <w:rsid w:val="00B64CB5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35C73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A233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2022-03-18T21:03:00Z</dcterms:created>
  <dcterms:modified xsi:type="dcterms:W3CDTF">2022-03-29T08:42:00Z</dcterms:modified>
</cp:coreProperties>
</file>